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56" w:rsidRPr="00852756" w:rsidRDefault="00852756" w:rsidP="0085275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Calibri" w:hAnsi="Calibri" w:cs="Calibri"/>
          <w:b/>
          <w:sz w:val="24"/>
          <w:szCs w:val="24"/>
        </w:rPr>
      </w:pPr>
      <w:r w:rsidRPr="00852756">
        <w:rPr>
          <w:rFonts w:ascii="Calibri" w:hAnsi="Calibri" w:cs="Calibri"/>
          <w:b/>
          <w:sz w:val="24"/>
          <w:szCs w:val="24"/>
        </w:rPr>
        <w:t>Федеральный закон от 29.11.2010 N 326-ФЗ</w:t>
      </w:r>
    </w:p>
    <w:p w:rsidR="00852756" w:rsidRPr="00852756" w:rsidRDefault="00852756" w:rsidP="0085275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Calibri" w:hAnsi="Calibri" w:cs="Calibri"/>
          <w:b/>
          <w:sz w:val="24"/>
          <w:szCs w:val="24"/>
        </w:rPr>
      </w:pPr>
      <w:r w:rsidRPr="00852756">
        <w:rPr>
          <w:rFonts w:ascii="Calibri" w:hAnsi="Calibri" w:cs="Calibri"/>
          <w:b/>
          <w:sz w:val="24"/>
          <w:szCs w:val="24"/>
        </w:rPr>
        <w:t>(ред. от 30.12.2015)</w:t>
      </w:r>
    </w:p>
    <w:p w:rsidR="00852756" w:rsidRPr="00852756" w:rsidRDefault="00852756" w:rsidP="0085275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Calibri" w:hAnsi="Calibri" w:cs="Calibri"/>
          <w:b/>
          <w:sz w:val="24"/>
          <w:szCs w:val="24"/>
        </w:rPr>
      </w:pPr>
      <w:r w:rsidRPr="00852756">
        <w:rPr>
          <w:rFonts w:ascii="Calibri" w:hAnsi="Calibri" w:cs="Calibri"/>
          <w:b/>
          <w:sz w:val="24"/>
          <w:szCs w:val="24"/>
        </w:rPr>
        <w:t>"Об обязательном медицинском страховании в Российской Федерации"</w:t>
      </w:r>
    </w:p>
    <w:p w:rsidR="00852756" w:rsidRPr="00852756" w:rsidRDefault="00852756" w:rsidP="0085275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Calibri" w:hAnsi="Calibri" w:cs="Calibri"/>
          <w:b/>
          <w:sz w:val="24"/>
          <w:szCs w:val="24"/>
        </w:rPr>
      </w:pPr>
      <w:r w:rsidRPr="00852756">
        <w:rPr>
          <w:rFonts w:ascii="Calibri" w:hAnsi="Calibri" w:cs="Calibri"/>
          <w:b/>
          <w:sz w:val="24"/>
          <w:szCs w:val="24"/>
        </w:rPr>
        <w:t xml:space="preserve">(с </w:t>
      </w:r>
      <w:proofErr w:type="spellStart"/>
      <w:r w:rsidRPr="00852756">
        <w:rPr>
          <w:rFonts w:ascii="Calibri" w:hAnsi="Calibri" w:cs="Calibri"/>
          <w:b/>
          <w:sz w:val="24"/>
          <w:szCs w:val="24"/>
        </w:rPr>
        <w:t>изм</w:t>
      </w:r>
      <w:proofErr w:type="spellEnd"/>
      <w:r w:rsidRPr="00852756">
        <w:rPr>
          <w:rFonts w:ascii="Calibri" w:hAnsi="Calibri" w:cs="Calibri"/>
          <w:b/>
          <w:sz w:val="24"/>
          <w:szCs w:val="24"/>
        </w:rPr>
        <w:t>. и доп., вступ. в силу с 01.01.2016)</w:t>
      </w:r>
    </w:p>
    <w:p w:rsidR="00852756" w:rsidRPr="00852756" w:rsidRDefault="00852756" w:rsidP="00852756">
      <w:pPr>
        <w:pStyle w:val="ConsPlusNormal"/>
        <w:ind w:firstLine="540"/>
        <w:jc w:val="center"/>
        <w:outlineLvl w:val="0"/>
        <w:rPr>
          <w:b/>
          <w:sz w:val="24"/>
          <w:szCs w:val="24"/>
        </w:rPr>
      </w:pPr>
    </w:p>
    <w:p w:rsidR="00852756" w:rsidRDefault="00852756" w:rsidP="00852756">
      <w:pPr>
        <w:pStyle w:val="ConsPlusNormal"/>
        <w:ind w:firstLine="540"/>
        <w:jc w:val="both"/>
        <w:outlineLvl w:val="0"/>
      </w:pPr>
    </w:p>
    <w:p w:rsidR="00852756" w:rsidRDefault="00852756" w:rsidP="00852756">
      <w:pPr>
        <w:pStyle w:val="ConsPlusNormal"/>
        <w:ind w:firstLine="540"/>
        <w:jc w:val="both"/>
        <w:outlineLvl w:val="0"/>
      </w:pPr>
      <w:r>
        <w:t>Статья 10. Застрахованные лица</w:t>
      </w:r>
    </w:p>
    <w:p w:rsidR="00852756" w:rsidRDefault="00852756" w:rsidP="00852756">
      <w:pPr>
        <w:pStyle w:val="ConsPlusNormal"/>
        <w:ind w:firstLine="540"/>
        <w:jc w:val="both"/>
      </w:pPr>
    </w:p>
    <w:p w:rsidR="00852756" w:rsidRDefault="00852756" w:rsidP="00852756">
      <w:pPr>
        <w:pStyle w:val="ConsPlusNormal"/>
        <w:ind w:firstLine="540"/>
        <w:jc w:val="both"/>
      </w:pPr>
      <w:proofErr w:type="gramStart"/>
      <w:r>
        <w:t xml:space="preserve">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высококвалифицированных специалистов и членов их семей, а также иностранных граждан, осуществляющих в Российской Федерации трудовую деятельность в соответствии со </w:t>
      </w:r>
      <w:hyperlink r:id="rId4" w:history="1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Федерации"), а также</w:t>
      </w:r>
      <w:proofErr w:type="gramEnd"/>
      <w:r>
        <w:t xml:space="preserve"> лица, имеющие право на медицинскую помощь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беженцах":</w:t>
      </w:r>
    </w:p>
    <w:p w:rsidR="00852756" w:rsidRDefault="00852756" w:rsidP="00852756">
      <w:pPr>
        <w:pStyle w:val="ConsPlusNormal"/>
        <w:jc w:val="both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28.12.2013 N 390-ФЗ)</w:t>
      </w:r>
    </w:p>
    <w:p w:rsidR="00852756" w:rsidRDefault="00852756" w:rsidP="00852756">
      <w:pPr>
        <w:pStyle w:val="ConsPlusNormal"/>
        <w:ind w:firstLine="540"/>
        <w:jc w:val="both"/>
      </w:pPr>
      <w:proofErr w:type="gramStart"/>
      <w:r>
        <w:t>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оказание услуг, по договору авторского заказа, а также 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</w:t>
      </w:r>
      <w:proofErr w:type="gramEnd"/>
      <w:r>
        <w:t xml:space="preserve"> права использования произведения науки, литературы, искусства;</w:t>
      </w:r>
    </w:p>
    <w:p w:rsidR="00852756" w:rsidRDefault="00852756" w:rsidP="00852756">
      <w:pPr>
        <w:pStyle w:val="ConsPlusNormal"/>
        <w:jc w:val="both"/>
      </w:pPr>
      <w:r>
        <w:t xml:space="preserve">(в ред.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03.12.2011 N 379-ФЗ)</w:t>
      </w:r>
    </w:p>
    <w:p w:rsidR="00852756" w:rsidRDefault="00852756" w:rsidP="00852756">
      <w:pPr>
        <w:pStyle w:val="ConsPlusNormal"/>
        <w:ind w:firstLine="540"/>
        <w:jc w:val="both"/>
      </w:pPr>
      <w:r>
        <w:t>2) самостоятельно обеспечивающие себя работой (индивидуальные предприниматели, занимающиеся частной практикой нотариусы, адвокаты, арбитражные управляющие);</w:t>
      </w:r>
    </w:p>
    <w:p w:rsidR="00852756" w:rsidRDefault="00852756" w:rsidP="00852756">
      <w:pPr>
        <w:pStyle w:val="ConsPlusNormal"/>
        <w:jc w:val="both"/>
      </w:pPr>
      <w:r>
        <w:t xml:space="preserve">(в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852756" w:rsidRDefault="00852756" w:rsidP="00852756">
      <w:pPr>
        <w:pStyle w:val="ConsPlusNormal"/>
        <w:ind w:firstLine="540"/>
        <w:jc w:val="both"/>
      </w:pPr>
      <w:r>
        <w:t xml:space="preserve">3) </w:t>
      </w:r>
      <w:proofErr w:type="gramStart"/>
      <w:r>
        <w:t>являющиеся</w:t>
      </w:r>
      <w:proofErr w:type="gramEnd"/>
      <w:r>
        <w:t xml:space="preserve"> членами крестьянских (фермерских) хозяйств;</w:t>
      </w:r>
    </w:p>
    <w:p w:rsidR="00852756" w:rsidRDefault="00852756" w:rsidP="00852756">
      <w:pPr>
        <w:pStyle w:val="ConsPlusNormal"/>
        <w:ind w:firstLine="540"/>
        <w:jc w:val="both"/>
      </w:pPr>
      <w:r>
        <w:t xml:space="preserve">4) являющиеся членами семейных (родовых) общин коренных малочисленных </w:t>
      </w:r>
      <w:hyperlink r:id="rId9" w:history="1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Федерации, проживающие в районах Севера, Сибири и Дальнего Востока Российской Федерации, занимающихся традиционными отраслями хозяйствования;</w:t>
      </w:r>
    </w:p>
    <w:p w:rsidR="00852756" w:rsidRDefault="00852756" w:rsidP="00852756">
      <w:pPr>
        <w:pStyle w:val="ConsPlusNormal"/>
        <w:ind w:firstLine="540"/>
        <w:jc w:val="both"/>
      </w:pPr>
      <w:r>
        <w:t>5) неработающие граждане:</w:t>
      </w:r>
    </w:p>
    <w:p w:rsidR="00852756" w:rsidRDefault="00852756" w:rsidP="00852756">
      <w:pPr>
        <w:pStyle w:val="ConsPlusNormal"/>
        <w:ind w:firstLine="540"/>
        <w:jc w:val="both"/>
      </w:pPr>
      <w:bookmarkStart w:id="0" w:name="Par11"/>
      <w:bookmarkEnd w:id="0"/>
      <w:r>
        <w:t>а) дети со дня рождения до достижения ими возраста 18 лет;</w:t>
      </w:r>
    </w:p>
    <w:p w:rsidR="00852756" w:rsidRDefault="00852756" w:rsidP="00852756">
      <w:pPr>
        <w:pStyle w:val="ConsPlusNormal"/>
        <w:ind w:firstLine="540"/>
        <w:jc w:val="both"/>
      </w:pPr>
      <w:r>
        <w:t>б) неработающие пенсионеры независимо от основания назначения пенсии;</w:t>
      </w:r>
    </w:p>
    <w:p w:rsidR="00852756" w:rsidRDefault="00852756" w:rsidP="00852756">
      <w:pPr>
        <w:pStyle w:val="ConsPlusNormal"/>
        <w:ind w:firstLine="540"/>
        <w:jc w:val="both"/>
      </w:pPr>
      <w:r>
        <w:t>в) граждане, обучающиеся по очной форме обучения в профессиональных образовательных организациях и образовательных организациях высшего образования;</w:t>
      </w:r>
    </w:p>
    <w:p w:rsidR="00852756" w:rsidRDefault="00852756" w:rsidP="0085275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852756" w:rsidRDefault="00852756" w:rsidP="00852756">
      <w:pPr>
        <w:pStyle w:val="ConsPlusNormal"/>
        <w:ind w:firstLine="540"/>
        <w:jc w:val="both"/>
      </w:pPr>
      <w:r>
        <w:t xml:space="preserve">г) безработные граждане, зарегистрированные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о занятости;</w:t>
      </w:r>
    </w:p>
    <w:p w:rsidR="00852756" w:rsidRDefault="00852756" w:rsidP="00852756">
      <w:pPr>
        <w:pStyle w:val="ConsPlusNormal"/>
        <w:ind w:firstLine="540"/>
        <w:jc w:val="both"/>
      </w:pPr>
      <w:proofErr w:type="spellStart"/>
      <w:proofErr w:type="gramStart"/>
      <w:r>
        <w:t>д</w:t>
      </w:r>
      <w:proofErr w:type="spellEnd"/>
      <w:r>
        <w:t>) один из родителей или опекун, занятые уходом за ребенком до достижения им возраста трех лет;</w:t>
      </w:r>
      <w:proofErr w:type="gramEnd"/>
    </w:p>
    <w:p w:rsidR="00852756" w:rsidRDefault="00852756" w:rsidP="00852756">
      <w:pPr>
        <w:pStyle w:val="ConsPlusNormal"/>
        <w:ind w:firstLine="540"/>
        <w:jc w:val="both"/>
      </w:pPr>
      <w:bookmarkStart w:id="1" w:name="Par17"/>
      <w:bookmarkEnd w:id="1"/>
      <w:r>
        <w:t>е) трудоспособные граждане, занятые уходом за детьми-инвалидами, инвалидами I группы, лицами, достигшими возраста 80 лет;</w:t>
      </w:r>
    </w:p>
    <w:p w:rsidR="00852756" w:rsidRDefault="00852756" w:rsidP="00852756">
      <w:pPr>
        <w:pStyle w:val="ConsPlusNormal"/>
        <w:ind w:firstLine="540"/>
        <w:jc w:val="both"/>
      </w:pPr>
      <w:r>
        <w:t xml:space="preserve">ж) иные не работающие по трудовому договору и не указанные в </w:t>
      </w:r>
      <w:hyperlink w:anchor="Par11" w:history="1">
        <w:r>
          <w:rPr>
            <w:color w:val="0000FF"/>
          </w:rPr>
          <w:t>подпунктах "а"</w:t>
        </w:r>
      </w:hyperlink>
      <w:r>
        <w:t>-</w:t>
      </w:r>
      <w:hyperlink w:anchor="Par17" w:history="1">
        <w:r>
          <w:rPr>
            <w:color w:val="0000FF"/>
          </w:rPr>
          <w:t>"е"</w:t>
        </w:r>
      </w:hyperlink>
      <w:r>
        <w:t xml:space="preserve"> настоящего пункта граждане, за исключением военнослужащих и приравненных к ним в организации оказания медицинской помощи лиц.</w:t>
      </w:r>
    </w:p>
    <w:p w:rsidR="002F2363" w:rsidRDefault="002F2363"/>
    <w:sectPr w:rsidR="002F2363" w:rsidSect="00C668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2756"/>
    <w:rsid w:val="002F2363"/>
    <w:rsid w:val="0085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7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7347D6B77F70281CE5C8E2D4A6E864ABBB06FD31243EFB5A8376E0FB0B398FAA9EDBCD5BF66663g5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7347D6B77F70281CE5D7FDD2A6E864AEB901F7342663F152DA7AE2FC046698ADD7D7CC5BF6653163gB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7347D6B77F70281CE5D7FDD2A6E864AEB801F7312E63F152DA7AE2FC046698ADD7D7CC5BF6673D63g9L" TargetMode="External"/><Relationship Id="rId11" Type="http://schemas.openxmlformats.org/officeDocument/2006/relationships/hyperlink" Target="consultantplus://offline/ref=E97347D6B77F70281CE5D7FDD2A6E864AEB701F2362E63F152DA7AE2FC046698ADD7D7CC5BF6673763gCL" TargetMode="External"/><Relationship Id="rId5" Type="http://schemas.openxmlformats.org/officeDocument/2006/relationships/hyperlink" Target="consultantplus://offline/ref=E97347D6B77F70281CE5D7FDD2A6E864AEB802F0332963F152DA7AE2FC60g4L" TargetMode="External"/><Relationship Id="rId10" Type="http://schemas.openxmlformats.org/officeDocument/2006/relationships/hyperlink" Target="consultantplus://offline/ref=E97347D6B77F70281CE5D7FDD2A6E864AEB908F4332663F152DA7AE2FC046698ADD7D7CC5BF76F3D63g8L" TargetMode="External"/><Relationship Id="rId4" Type="http://schemas.openxmlformats.org/officeDocument/2006/relationships/hyperlink" Target="consultantplus://offline/ref=E97347D6B77F70281CE5D7FDD2A6E864AEB601FD3F2763F152DA7AE2FC046698ADD7D7CC5BF6633063g9L" TargetMode="External"/><Relationship Id="rId9" Type="http://schemas.openxmlformats.org/officeDocument/2006/relationships/hyperlink" Target="consultantplus://offline/ref=E97347D6B77F70281CE5C9E6C7A6E864AEBD04F7312E63F152DA7AE2FC046698ADD7D7CC5BF6673563g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3373</Characters>
  <Application>Microsoft Office Word</Application>
  <DocSecurity>0</DocSecurity>
  <Lines>28</Lines>
  <Paragraphs>7</Paragraphs>
  <ScaleCrop>false</ScaleCrop>
  <Company>poliklinika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user_412</dc:creator>
  <cp:keywords/>
  <dc:description/>
  <cp:lastModifiedBy>user_412</cp:lastModifiedBy>
  <cp:revision>2</cp:revision>
  <dcterms:created xsi:type="dcterms:W3CDTF">2016-07-14T11:33:00Z</dcterms:created>
  <dcterms:modified xsi:type="dcterms:W3CDTF">2016-07-14T11:33:00Z</dcterms:modified>
</cp:coreProperties>
</file>